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F6" w:rsidRDefault="006A7EC3" w:rsidP="006A7EC3">
      <w:pPr>
        <w:pStyle w:val="Heading1"/>
        <w:jc w:val="center"/>
      </w:pPr>
      <w:r>
        <w:t>Accessibility Links for Web &amp; Applications</w:t>
      </w:r>
    </w:p>
    <w:p w:rsidR="006A7EC3" w:rsidRDefault="006A7EC3"/>
    <w:p w:rsidR="006A7EC3" w:rsidRPr="006A7EC3" w:rsidRDefault="006A7EC3" w:rsidP="006A7EC3">
      <w:pPr>
        <w:pStyle w:val="Heading2"/>
        <w:rPr>
          <w:sz w:val="28"/>
        </w:rPr>
      </w:pPr>
      <w:r w:rsidRPr="006A7EC3">
        <w:rPr>
          <w:sz w:val="32"/>
        </w:rPr>
        <w:t xml:space="preserve">Accessibility </w:t>
      </w:r>
      <w:r w:rsidR="005F6D72">
        <w:rPr>
          <w:sz w:val="32"/>
        </w:rPr>
        <w:t>Resources</w:t>
      </w:r>
    </w:p>
    <w:p w:rsidR="005F6D72" w:rsidRPr="00C470FC" w:rsidRDefault="009E1377" w:rsidP="002942FB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hyperlink r:id="rId5" w:history="1">
        <w:r w:rsidRPr="00C470FC">
          <w:rPr>
            <w:rStyle w:val="Hyperlink"/>
            <w:rFonts w:ascii="Arial" w:hAnsi="Arial" w:cs="Arial"/>
            <w:sz w:val="22"/>
            <w:szCs w:val="22"/>
          </w:rPr>
          <w:t>Comprehensive Resource List</w:t>
        </w:r>
      </w:hyperlink>
      <w:r>
        <w:rPr>
          <w:rFonts w:ascii="Arial" w:hAnsi="Arial" w:cs="Arial"/>
        </w:rPr>
        <w:t xml:space="preserve"> – </w:t>
      </w:r>
      <w:r w:rsidRPr="00C470FC">
        <w:rPr>
          <w:rFonts w:ascii="Arial" w:hAnsi="Arial" w:cs="Arial"/>
          <w:sz w:val="18"/>
          <w:szCs w:val="18"/>
        </w:rPr>
        <w:t>National Clearinghouse of Rehabilitation Training Materials</w:t>
      </w:r>
    </w:p>
    <w:p w:rsidR="00034003" w:rsidRPr="00C470FC" w:rsidRDefault="00034003" w:rsidP="002942FB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hyperlink r:id="rId6" w:history="1">
        <w:r w:rsidRPr="00C470FC">
          <w:rPr>
            <w:rStyle w:val="Hyperlink"/>
            <w:rFonts w:ascii="Arial" w:hAnsi="Arial" w:cs="Arial"/>
            <w:sz w:val="22"/>
            <w:szCs w:val="22"/>
          </w:rPr>
          <w:t>Section 508</w:t>
        </w:r>
      </w:hyperlink>
    </w:p>
    <w:p w:rsidR="006A7EC3" w:rsidRPr="00C470FC" w:rsidRDefault="00417749" w:rsidP="002942FB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hyperlink r:id="rId7" w:history="1">
        <w:r w:rsidR="006A7EC3" w:rsidRPr="00C470FC">
          <w:rPr>
            <w:rStyle w:val="Hyperlink"/>
            <w:rFonts w:ascii="Arial" w:eastAsiaTheme="majorEastAsia" w:hAnsi="Arial" w:cs="Arial"/>
            <w:sz w:val="22"/>
            <w:szCs w:val="22"/>
          </w:rPr>
          <w:t>webaim.org</w:t>
        </w:r>
      </w:hyperlink>
    </w:p>
    <w:p w:rsidR="006A7EC3" w:rsidRPr="005F6D72" w:rsidRDefault="00417749" w:rsidP="005F6D72">
      <w:pPr>
        <w:pStyle w:val="NormalWeb"/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="006A7EC3" w:rsidRPr="00C470FC">
          <w:rPr>
            <w:rStyle w:val="Hyperlink"/>
            <w:rFonts w:ascii="Arial" w:eastAsiaTheme="majorEastAsia" w:hAnsi="Arial" w:cs="Arial"/>
            <w:sz w:val="22"/>
            <w:szCs w:val="22"/>
          </w:rPr>
          <w:t>www.w3.org/WAI/Resources</w:t>
        </w:r>
      </w:hyperlink>
      <w:r w:rsidR="00C7219A" w:rsidRPr="005F6D72">
        <w:rPr>
          <w:rFonts w:ascii="Arial" w:hAnsi="Arial" w:cs="Arial"/>
        </w:rPr>
        <w:br/>
      </w:r>
    </w:p>
    <w:p w:rsidR="006A7EC3" w:rsidRPr="006A7EC3" w:rsidRDefault="006A7EC3" w:rsidP="006A7EC3">
      <w:pPr>
        <w:pStyle w:val="Heading2"/>
        <w:rPr>
          <w:sz w:val="28"/>
        </w:rPr>
      </w:pPr>
      <w:r w:rsidRPr="006A7EC3">
        <w:rPr>
          <w:sz w:val="32"/>
        </w:rPr>
        <w:t>Accessibility Web Tools &amp; Checklists</w:t>
      </w:r>
    </w:p>
    <w:p w:rsidR="002942FB" w:rsidRPr="00C470FC" w:rsidRDefault="002942FB" w:rsidP="002942FB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Arial" w:hAnsi="Arial" w:cs="Arial"/>
        </w:rPr>
      </w:pPr>
      <w:r w:rsidRPr="00C470FC">
        <w:rPr>
          <w:rFonts w:ascii="Arial" w:hAnsi="Arial" w:cs="Arial"/>
        </w:rPr>
        <w:fldChar w:fldCharType="begin"/>
      </w:r>
      <w:r w:rsidRPr="00C470FC">
        <w:rPr>
          <w:rFonts w:ascii="Arial" w:hAnsi="Arial" w:cs="Arial"/>
        </w:rPr>
        <w:instrText xml:space="preserve"> HYPERLINK "http://wave.webaim.org/" </w:instrText>
      </w:r>
      <w:r w:rsidRPr="00C470FC">
        <w:rPr>
          <w:rFonts w:ascii="Arial" w:hAnsi="Arial" w:cs="Arial"/>
        </w:rPr>
        <w:fldChar w:fldCharType="separate"/>
      </w:r>
      <w:r w:rsidRPr="00C470FC">
        <w:rPr>
          <w:rStyle w:val="Hyperlink"/>
          <w:rFonts w:ascii="Arial" w:hAnsi="Arial" w:cs="Arial"/>
        </w:rPr>
        <w:t>WAVE Web Accessibility Evaluation Tool – Chrome</w:t>
      </w:r>
    </w:p>
    <w:p w:rsidR="002942FB" w:rsidRPr="00C470FC" w:rsidRDefault="002942FB" w:rsidP="00294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470FC">
        <w:rPr>
          <w:rFonts w:ascii="Arial" w:hAnsi="Arial" w:cs="Arial"/>
        </w:rPr>
        <w:fldChar w:fldCharType="end"/>
      </w:r>
      <w:hyperlink r:id="rId9" w:history="1">
        <w:r w:rsidRPr="00C470FC">
          <w:rPr>
            <w:rStyle w:val="Hyperlink"/>
            <w:rFonts w:ascii="Arial" w:hAnsi="Arial" w:cs="Arial"/>
          </w:rPr>
          <w:t>Web Accessibility Toolbar for IE</w:t>
        </w:r>
      </w:hyperlink>
    </w:p>
    <w:p w:rsidR="00034003" w:rsidRPr="00C470FC" w:rsidRDefault="00034003" w:rsidP="00034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10" w:history="1">
        <w:r w:rsidRPr="00C470FC">
          <w:rPr>
            <w:rStyle w:val="Hyperlink"/>
            <w:rFonts w:ascii="Arial" w:hAnsi="Arial" w:cs="Arial"/>
          </w:rPr>
          <w:t>Section 508 Checklist</w:t>
        </w:r>
      </w:hyperlink>
    </w:p>
    <w:p w:rsidR="00034003" w:rsidRPr="00C470FC" w:rsidRDefault="00034003" w:rsidP="00034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11" w:history="1">
        <w:r w:rsidRPr="00C470FC">
          <w:rPr>
            <w:rStyle w:val="Hyperlink"/>
            <w:rFonts w:ascii="Arial" w:hAnsi="Arial" w:cs="Arial"/>
          </w:rPr>
          <w:t>WCAG 2.0 Checklist</w:t>
        </w:r>
      </w:hyperlink>
    </w:p>
    <w:p w:rsidR="002942FB" w:rsidRPr="00C470FC" w:rsidRDefault="00417749" w:rsidP="00294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12" w:history="1">
        <w:r w:rsidR="002942FB" w:rsidRPr="00C470FC">
          <w:rPr>
            <w:rStyle w:val="Hyperlink"/>
            <w:rFonts w:ascii="Arial" w:hAnsi="Arial" w:cs="Arial"/>
          </w:rPr>
          <w:t>Testing for Web Accessibility</w:t>
        </w:r>
      </w:hyperlink>
    </w:p>
    <w:p w:rsidR="006A7EC3" w:rsidRPr="00034003" w:rsidRDefault="00417749" w:rsidP="0003400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hyperlink r:id="rId13" w:history="1">
        <w:r w:rsidR="006A7EC3" w:rsidRPr="00C470FC">
          <w:rPr>
            <w:rStyle w:val="Hyperlink"/>
            <w:rFonts w:ascii="Arial" w:hAnsi="Arial" w:cs="Arial"/>
          </w:rPr>
          <w:t>Designing for Screen Reader Compatibility</w:t>
        </w:r>
      </w:hyperlink>
      <w:r w:rsidR="00C7219A" w:rsidRPr="00034003">
        <w:rPr>
          <w:rFonts w:ascii="Arial" w:hAnsi="Arial" w:cs="Arial"/>
          <w:sz w:val="24"/>
        </w:rPr>
        <w:br/>
      </w:r>
    </w:p>
    <w:p w:rsidR="006A7EC3" w:rsidRPr="006A7EC3" w:rsidRDefault="006A7EC3" w:rsidP="006A7EC3">
      <w:pPr>
        <w:pStyle w:val="Heading2"/>
        <w:rPr>
          <w:sz w:val="28"/>
        </w:rPr>
      </w:pPr>
      <w:r w:rsidRPr="006A7EC3">
        <w:rPr>
          <w:sz w:val="32"/>
        </w:rPr>
        <w:t>Responsive Design &amp; Accessibility</w:t>
      </w:r>
      <w:bookmarkStart w:id="0" w:name="_GoBack"/>
      <w:bookmarkEnd w:id="0"/>
      <w:r>
        <w:rPr>
          <w:sz w:val="28"/>
        </w:rPr>
        <w:br/>
      </w:r>
    </w:p>
    <w:p w:rsidR="00C7219A" w:rsidRPr="00C470FC" w:rsidRDefault="00417749" w:rsidP="002942F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14" w:history="1">
        <w:r w:rsidR="00C7219A" w:rsidRPr="00C470FC">
          <w:rPr>
            <w:rStyle w:val="Hyperlink"/>
            <w:rFonts w:ascii="Arial" w:hAnsi="Arial" w:cs="Arial"/>
          </w:rPr>
          <w:t>Accessibility First: For a Better User Experience for All</w:t>
        </w:r>
      </w:hyperlink>
    </w:p>
    <w:p w:rsidR="006A7EC3" w:rsidRPr="00C470FC" w:rsidRDefault="00417749" w:rsidP="002942F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15" w:history="1">
        <w:r w:rsidR="006A7EC3" w:rsidRPr="00C470FC">
          <w:rPr>
            <w:rStyle w:val="Hyperlink"/>
            <w:rFonts w:ascii="Arial" w:hAnsi="Arial" w:cs="Arial"/>
          </w:rPr>
          <w:t>What Does Responsive Design Have to Do with Accessibility?</w:t>
        </w:r>
      </w:hyperlink>
    </w:p>
    <w:p w:rsidR="001643DE" w:rsidRPr="00C470FC" w:rsidRDefault="00417749" w:rsidP="001643DE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u w:val="none"/>
        </w:rPr>
      </w:pPr>
      <w:hyperlink r:id="rId16" w:history="1">
        <w:r w:rsidR="002942FB" w:rsidRPr="00C470FC">
          <w:rPr>
            <w:rStyle w:val="Hyperlink"/>
            <w:rFonts w:ascii="Arial" w:hAnsi="Arial" w:cs="Arial"/>
          </w:rPr>
          <w:t>Click Here, Read More</w:t>
        </w:r>
        <w:proofErr w:type="gramStart"/>
        <w:r w:rsidR="002942FB" w:rsidRPr="00C470FC">
          <w:rPr>
            <w:rStyle w:val="Hyperlink"/>
            <w:rFonts w:ascii="Arial" w:hAnsi="Arial" w:cs="Arial"/>
          </w:rPr>
          <w:t>….No</w:t>
        </w:r>
        <w:proofErr w:type="gramEnd"/>
        <w:r w:rsidR="002942FB" w:rsidRPr="00C470FC">
          <w:rPr>
            <w:rStyle w:val="Hyperlink"/>
            <w:rFonts w:ascii="Arial" w:hAnsi="Arial" w:cs="Arial"/>
          </w:rPr>
          <w:t xml:space="preserve"> thanks!</w:t>
        </w:r>
      </w:hyperlink>
    </w:p>
    <w:p w:rsidR="001643DE" w:rsidRPr="00C470FC" w:rsidRDefault="001643DE" w:rsidP="001643DE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u w:val="none"/>
        </w:rPr>
      </w:pPr>
      <w:hyperlink r:id="rId17" w:history="1">
        <w:r w:rsidRPr="00C470FC">
          <w:rPr>
            <w:rStyle w:val="Hyperlink"/>
            <w:rFonts w:ascii="Arial" w:hAnsi="Arial" w:cs="Arial"/>
          </w:rPr>
          <w:t xml:space="preserve">A </w:t>
        </w:r>
        <w:proofErr w:type="spellStart"/>
        <w:r w:rsidRPr="00C470FC">
          <w:rPr>
            <w:rStyle w:val="Hyperlink"/>
            <w:rFonts w:ascii="Arial" w:hAnsi="Arial" w:cs="Arial"/>
          </w:rPr>
          <w:t>Pracitcal</w:t>
        </w:r>
        <w:proofErr w:type="spellEnd"/>
        <w:r w:rsidRPr="00C470FC">
          <w:rPr>
            <w:rStyle w:val="Hyperlink"/>
            <w:rFonts w:ascii="Arial" w:hAnsi="Arial" w:cs="Arial"/>
          </w:rPr>
          <w:t xml:space="preserve"> Handbook on Accessible Graphic Design</w:t>
        </w:r>
      </w:hyperlink>
    </w:p>
    <w:p w:rsidR="001643DE" w:rsidRPr="001643DE" w:rsidRDefault="001643DE" w:rsidP="001643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70FC">
        <w:rPr>
          <w:rStyle w:val="Hyperlink"/>
          <w:rFonts w:ascii="Arial" w:hAnsi="Arial" w:cs="Arial"/>
        </w:rPr>
        <w:t xml:space="preserve">Using iOS </w:t>
      </w:r>
      <w:proofErr w:type="spellStart"/>
      <w:r w:rsidRPr="00C470FC">
        <w:rPr>
          <w:rStyle w:val="Hyperlink"/>
          <w:rFonts w:ascii="Arial" w:hAnsi="Arial" w:cs="Arial"/>
        </w:rPr>
        <w:t>VoiceOver</w:t>
      </w:r>
      <w:proofErr w:type="spellEnd"/>
      <w:r w:rsidRPr="00C470FC">
        <w:rPr>
          <w:rStyle w:val="Hyperlink"/>
          <w:rFonts w:ascii="Arial" w:hAnsi="Arial" w:cs="Arial"/>
        </w:rPr>
        <w:t xml:space="preserve"> for Accessibility </w:t>
      </w:r>
      <w:hyperlink r:id="rId18" w:history="1">
        <w:r w:rsidRPr="00C470FC">
          <w:rPr>
            <w:rStyle w:val="Hyperlink"/>
            <w:rFonts w:ascii="Arial" w:hAnsi="Arial" w:cs="Arial"/>
          </w:rPr>
          <w:t>Testing</w:t>
        </w:r>
      </w:hyperlink>
    </w:p>
    <w:p w:rsidR="006A7EC3" w:rsidRDefault="006A7EC3"/>
    <w:p w:rsidR="006A7EC3" w:rsidRDefault="006A7EC3"/>
    <w:sectPr w:rsidR="006A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7C9"/>
    <w:multiLevelType w:val="hybridMultilevel"/>
    <w:tmpl w:val="74FA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5CCC"/>
    <w:multiLevelType w:val="hybridMultilevel"/>
    <w:tmpl w:val="A6C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3CB4"/>
    <w:multiLevelType w:val="multilevel"/>
    <w:tmpl w:val="319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4794D"/>
    <w:multiLevelType w:val="hybridMultilevel"/>
    <w:tmpl w:val="A75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C3"/>
    <w:rsid w:val="00034003"/>
    <w:rsid w:val="001643DE"/>
    <w:rsid w:val="002942FB"/>
    <w:rsid w:val="003A31D5"/>
    <w:rsid w:val="00417749"/>
    <w:rsid w:val="005F6D72"/>
    <w:rsid w:val="006A7EC3"/>
    <w:rsid w:val="009E1377"/>
    <w:rsid w:val="00C470FC"/>
    <w:rsid w:val="00C7219A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A2B5"/>
  <w15:chartTrackingRefBased/>
  <w15:docId w15:val="{D53B7DD0-FFC5-47E4-A2EF-C1210FE2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E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7E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7E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942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WAI/Resources" TargetMode="External"/><Relationship Id="rId13" Type="http://schemas.openxmlformats.org/officeDocument/2006/relationships/hyperlink" Target="http://webaim.org/techniques/screenreader/" TargetMode="External"/><Relationship Id="rId18" Type="http://schemas.openxmlformats.org/officeDocument/2006/relationships/hyperlink" Target="https://www.youtube.com/watch?v=AnDPR5Ztor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aim.org/" TargetMode="External"/><Relationship Id="rId12" Type="http://schemas.openxmlformats.org/officeDocument/2006/relationships/hyperlink" Target="http://webaim.org/resources/evalquickref/" TargetMode="External"/><Relationship Id="rId17" Type="http://schemas.openxmlformats.org/officeDocument/2006/relationships/hyperlink" Target="http://rgd-accessibledesign.com/wp-content/uploads/2015/03/RGD_AccessAbility_Handbook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createweb.com.au/accessibility/click-here-read-more-no-thank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ction508.gov" TargetMode="External"/><Relationship Id="rId11" Type="http://schemas.openxmlformats.org/officeDocument/2006/relationships/hyperlink" Target="http://webaim.org/standards/wcag/checklist" TargetMode="External"/><Relationship Id="rId5" Type="http://schemas.openxmlformats.org/officeDocument/2006/relationships/hyperlink" Target="http://ncrtm.ed.gov/AccessibilityResources.aspx" TargetMode="External"/><Relationship Id="rId15" Type="http://schemas.openxmlformats.org/officeDocument/2006/relationships/hyperlink" Target="http://www.ssbbartgroup.com/blog/what-does-responsive-web-design-have-to-do-with-accessibility/" TargetMode="External"/><Relationship Id="rId10" Type="http://schemas.openxmlformats.org/officeDocument/2006/relationships/hyperlink" Target="http://webaim.org/standards/508/checklis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ciellogroup.com/resources/wat/" TargetMode="External"/><Relationship Id="rId14" Type="http://schemas.openxmlformats.org/officeDocument/2006/relationships/hyperlink" Target="http://www.uxmatters.com/mt/archives/2010/12/accessibility-firstfor-a-better-user-experience-for-al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Burkett, Scott</dc:creator>
  <cp:keywords/>
  <dc:description/>
  <cp:lastModifiedBy>Burkett, Scott</cp:lastModifiedBy>
  <cp:revision>2</cp:revision>
  <dcterms:created xsi:type="dcterms:W3CDTF">2017-04-28T17:31:00Z</dcterms:created>
  <dcterms:modified xsi:type="dcterms:W3CDTF">2017-04-28T17:31:00Z</dcterms:modified>
</cp:coreProperties>
</file>